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FFD9" w14:textId="2642296D" w:rsidR="002F1DAF" w:rsidRPr="008212E6" w:rsidRDefault="002F1DAF" w:rsidP="003D0820">
      <w:pPr>
        <w:spacing w:after="0" w:line="0" w:lineRule="atLeast"/>
        <w:rPr>
          <w:rFonts w:ascii="DINPro-Regular" w:hAnsi="DINPro-Regular"/>
          <w:noProof/>
          <w:color w:val="002060"/>
          <w:sz w:val="72"/>
          <w:szCs w:val="64"/>
        </w:rPr>
      </w:pPr>
      <w:r w:rsidRPr="00FD0D8E">
        <w:rPr>
          <w:rFonts w:ascii="DINPro-Regular" w:hAnsi="DINPro-Regular"/>
          <w:noProof/>
          <w:color w:val="002060"/>
          <w:sz w:val="72"/>
          <w:szCs w:val="64"/>
        </w:rPr>
        <w:t>CREATION</w:t>
      </w:r>
      <w:r w:rsidR="00637964">
        <w:rPr>
          <w:rFonts w:ascii="DINPro-Regular" w:hAnsi="DINPro-Regular"/>
          <w:noProof/>
          <w:color w:val="002060"/>
          <w:sz w:val="72"/>
          <w:szCs w:val="64"/>
        </w:rPr>
        <w:t xml:space="preserve"> </w:t>
      </w:r>
      <w:r w:rsidR="009902B3">
        <w:rPr>
          <w:rFonts w:ascii="DINPro-Regular" w:hAnsi="DINPro-Regular"/>
          <w:noProof/>
          <w:color w:val="002060"/>
          <w:sz w:val="72"/>
          <w:szCs w:val="64"/>
        </w:rPr>
        <w:t>55</w:t>
      </w:r>
      <w:r w:rsidRPr="00FD0D8E">
        <w:rPr>
          <w:rFonts w:ascii="DINPro-Regular" w:hAnsi="DINPro-Regular"/>
          <w:noProof/>
          <w:color w:val="002060"/>
          <w:sz w:val="72"/>
          <w:szCs w:val="64"/>
        </w:rPr>
        <w:t xml:space="preserve"> CLIC </w:t>
      </w:r>
    </w:p>
    <w:p w14:paraId="26CCE6B3" w14:textId="77777777" w:rsidR="002F1DAF" w:rsidRDefault="002F1DAF" w:rsidP="000B193E">
      <w:pPr>
        <w:rPr>
          <w:rFonts w:ascii="Arial Narrow" w:hAnsi="Arial Narrow"/>
          <w:color w:val="002060"/>
          <w:sz w:val="64"/>
          <w:szCs w:val="6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28"/>
      </w:tblGrid>
      <w:tr w:rsidR="002F1DAF" w:rsidRPr="002F1DAF" w14:paraId="0EEFDAF8" w14:textId="77777777" w:rsidTr="002F1DAF">
        <w:trPr>
          <w:trHeight w:val="3178"/>
        </w:trPr>
        <w:tc>
          <w:tcPr>
            <w:tcW w:w="9628" w:type="dxa"/>
          </w:tcPr>
          <w:p w14:paraId="1DBB23B7" w14:textId="77777777" w:rsidR="002F1DAF" w:rsidRPr="002F1DAF" w:rsidRDefault="002F1DAF" w:rsidP="002F1DAF">
            <w:pPr>
              <w:spacing w:after="0" w:line="240" w:lineRule="auto"/>
              <w:rPr>
                <w:rFonts w:ascii="DINPro-Regular" w:hAnsi="DINPro-Regular" w:cs="Calibri Light"/>
                <w:color w:val="002060"/>
                <w:sz w:val="36"/>
              </w:rPr>
            </w:pPr>
            <w:r w:rsidRPr="002F1DAF">
              <w:rPr>
                <w:rFonts w:ascii="DINPro-Regular" w:hAnsi="DINPro-Regular" w:cs="Calibri Light"/>
                <w:color w:val="002060"/>
                <w:sz w:val="36"/>
              </w:rPr>
              <w:t>DESCRIZIONE</w:t>
            </w:r>
          </w:p>
          <w:p w14:paraId="2F55F049" w14:textId="64704D77" w:rsidR="002F1DAF" w:rsidRPr="002F1DAF" w:rsidRDefault="002F1DAF" w:rsidP="002F1DAF">
            <w:pPr>
              <w:spacing w:after="0" w:line="240" w:lineRule="auto"/>
              <w:jc w:val="both"/>
              <w:rPr>
                <w:rFonts w:ascii="DINPro-Light" w:hAnsi="DINPro-Light" w:cs="Calibri Light"/>
                <w:noProof/>
                <w:sz w:val="24"/>
              </w:rPr>
            </w:pP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Pavimentazione vinilica multistrato </w:t>
            </w:r>
            <w:r w:rsidR="00AC5F64">
              <w:rPr>
                <w:rFonts w:ascii="DINPro-Light" w:hAnsi="DINPro-Light" w:cs="Calibri Light"/>
                <w:noProof/>
                <w:sz w:val="24"/>
              </w:rPr>
              <w:t>con nucleo rigido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 combinato ad uno strato flessibile per un maggior comfort superficiale. Doghe o piastre di varie dimensioni con profilatura ad incastro laterale orizzontale sui lati lunghi e verticale sui corti, spessore </w:t>
            </w:r>
            <w:r w:rsidR="009902B3">
              <w:rPr>
                <w:rFonts w:ascii="DINPro-Light" w:hAnsi="DINPro-Light" w:cs="Calibri Light"/>
                <w:noProof/>
                <w:sz w:val="24"/>
              </w:rPr>
              <w:t>5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 xml:space="preserve"> mm, con uno strato d’usura in PVC puro trasparente di spessore 0,</w:t>
            </w:r>
            <w:r w:rsidR="009902B3">
              <w:rPr>
                <w:rFonts w:ascii="DINPro-Light" w:hAnsi="DINPro-Light" w:cs="Calibri Light"/>
                <w:noProof/>
                <w:sz w:val="24"/>
              </w:rPr>
              <w:t>5</w:t>
            </w:r>
            <w:r w:rsidRPr="002F1DAF">
              <w:rPr>
                <w:rFonts w:ascii="DINPro-Light" w:hAnsi="DINPro-Light" w:cs="Calibri Light"/>
                <w:noProof/>
                <w:sz w:val="24"/>
              </w:rPr>
              <w:t>5 mm che protegge uno strato a motivi stampati. Non necessita di alcuna ceratura grazie al trattamento ProtecShield ottenuto tramite fotoreticolazione UV della vernice protettiva poliuretanica superficiale.</w:t>
            </w:r>
          </w:p>
        </w:tc>
      </w:tr>
      <w:tr w:rsidR="002F1DAF" w:rsidRPr="002F1DAF" w14:paraId="36A7C621" w14:textId="77777777" w:rsidTr="002F1DAF">
        <w:trPr>
          <w:trHeight w:val="7373"/>
        </w:trPr>
        <w:tc>
          <w:tcPr>
            <w:tcW w:w="9628" w:type="dxa"/>
          </w:tcPr>
          <w:p w14:paraId="22B00349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noProof/>
                <w:color w:val="002060"/>
                <w:sz w:val="24"/>
              </w:rPr>
            </w:pPr>
            <w:r w:rsidRPr="002F1DAF">
              <w:rPr>
                <w:rFonts w:ascii="DINPro-Medium" w:hAnsi="DINPro-Medium" w:cs="Calibri Light"/>
                <w:noProof/>
                <w:color w:val="002060"/>
                <w:sz w:val="24"/>
              </w:rPr>
              <w:t>Il prodotto dovrà rispondere alle seguenti classificazioni e normative:</w:t>
            </w:r>
          </w:p>
          <w:p w14:paraId="557ABAEB" w14:textId="77777777" w:rsidR="002F1DAF" w:rsidRPr="002F1DAF" w:rsidRDefault="002F1DAF" w:rsidP="002F1DAF">
            <w:pPr>
              <w:spacing w:after="0" w:line="240" w:lineRule="auto"/>
              <w:rPr>
                <w:rFonts w:ascii="DINPro-Medium" w:hAnsi="DINPro-Medium" w:cs="Calibri Light"/>
                <w:sz w:val="8"/>
              </w:rPr>
            </w:pPr>
          </w:p>
          <w:p w14:paraId="6061BA7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norma di prodotto EN ISO 10582, pavimenti vinilici eterogenei;</w:t>
            </w:r>
          </w:p>
          <w:p w14:paraId="203A383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gruppo di abrasione T secondo EN 660-2;</w:t>
            </w:r>
          </w:p>
          <w:p w14:paraId="748ACA60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resistenza all'abrasione secondo norma EN 660-2  inferiore a 2 mmc;</w:t>
            </w:r>
          </w:p>
          <w:p w14:paraId="0B82BA84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reazione al fuoco Bfl-s1 secondo norma EN ISO 13501-1;</w:t>
            </w:r>
          </w:p>
          <w:p w14:paraId="313A145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classe di resistenza allo scivolamento R10 secondo EN 13893;</w:t>
            </w:r>
          </w:p>
          <w:p w14:paraId="1C2A7ABD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isolamento acustico secondo EN ISO717-2:  dB 4;</w:t>
            </w:r>
          </w:p>
          <w:p w14:paraId="24B35C2F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grado di attenuazione acustica all'interno dello stesso locale pari a 79 db(a) secondo norma NF S 31074;</w:t>
            </w:r>
          </w:p>
          <w:p w14:paraId="0FE44168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impedisce la proliferazione batterica di oltre il 99% secondo norma ISO 22196;</w:t>
            </w:r>
          </w:p>
          <w:p w14:paraId="42ADED73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="DIN Light" w:hAnsi="DIN Light" w:cs="Calibri Light"/>
              </w:rPr>
            </w:pPr>
            <w:r w:rsidRPr="002F1DAF">
              <w:rPr>
                <w:rFonts w:ascii="DIN Light" w:hAnsi="DIN Light" w:cs="Calibri Light"/>
                <w:noProof/>
              </w:rPr>
              <w:t>elimina i virus di oltre il 99% secondo norma ISO 21702;</w:t>
            </w:r>
          </w:p>
          <w:p w14:paraId="257B373C" w14:textId="77777777" w:rsidR="002F1DAF" w:rsidRPr="002F1DAF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è provvisto di certificazione Floorscore;</w:t>
            </w:r>
          </w:p>
          <w:p w14:paraId="0302C634" w14:textId="77777777" w:rsidR="002F1DAF" w:rsidRPr="009A3542" w:rsidRDefault="002F1DAF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 w:rsidRPr="002F1DAF">
              <w:rPr>
                <w:rFonts w:ascii="DIN Light" w:hAnsi="DIN Light" w:cs="Calibri Light"/>
                <w:noProof/>
              </w:rPr>
              <w:t>ha una rispondenza d'emissione TVOC inferiore a 10 microgrammi/mc;</w:t>
            </w:r>
          </w:p>
          <w:p w14:paraId="1C7A5E5B" w14:textId="77777777" w:rsidR="009A3542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>Il prodotto rispetta la normativa CAM EDILIZIA, Decreto 23 Giugno 2022, di cui al punto 2.5.10.2 “pavimentazioni resilienti” per quanto riguarda il contenuto di materia recuperata, riciclata o di sottoprodotti; ha un contenuto minimo di riciclato del 28% garantito da certificazione ambientale EPD conforme alla norma UNI EN ISO 14025;</w:t>
            </w:r>
          </w:p>
          <w:p w14:paraId="1D829C02" w14:textId="77777777" w:rsidR="009A3542" w:rsidRPr="002F1DAF" w:rsidRDefault="009A3542" w:rsidP="009A3542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sz w:val="20"/>
              </w:rPr>
            </w:pPr>
            <w:r>
              <w:rPr>
                <w:rFonts w:ascii="DIN Light" w:hAnsi="DIN Light" w:cs="Calibri Light"/>
                <w:noProof/>
              </w:rPr>
              <w:t>Il prodotto rispetta la normativa CAM EDILIZIA, Decreto 23 Giugno 2022, di cui al punto 2.5.1 “Emissioni negli ambienti confinati” in quanto gode della certificazione Air Comfort Gold.</w:t>
            </w:r>
          </w:p>
        </w:tc>
      </w:tr>
      <w:tr w:rsidR="002F1DAF" w:rsidRPr="002F1DAF" w14:paraId="2B63E6D3" w14:textId="77777777" w:rsidTr="002F1DAF">
        <w:trPr>
          <w:trHeight w:val="694"/>
        </w:trPr>
        <w:tc>
          <w:tcPr>
            <w:tcW w:w="9628" w:type="dxa"/>
          </w:tcPr>
          <w:p w14:paraId="5D68ABD0" w14:textId="77777777" w:rsidR="002F1DAF" w:rsidRPr="002F1DAF" w:rsidRDefault="002F1DAF" w:rsidP="00D7640E">
            <w:pPr>
              <w:pStyle w:val="Pidipagina"/>
              <w:rPr>
                <w:color w:val="00B0F0"/>
              </w:rPr>
            </w:pPr>
            <w:r w:rsidRPr="002F1DAF">
              <w:rPr>
                <w:color w:val="00B0F0"/>
              </w:rPr>
              <w:t>_____________________________________________________________________________________</w:t>
            </w:r>
          </w:p>
          <w:p w14:paraId="139443E0" w14:textId="7B551BEB" w:rsidR="002F1DAF" w:rsidRDefault="002F1DAF" w:rsidP="006D3426">
            <w:pPr>
              <w:pStyle w:val="Pidipagina"/>
              <w:rPr>
                <w:noProof/>
              </w:rPr>
            </w:pPr>
            <w:r w:rsidRPr="002F1DAF">
              <w:rPr>
                <w:sz w:val="2"/>
              </w:rPr>
              <w:br/>
            </w:r>
          </w:p>
          <w:p w14:paraId="3682D39F" w14:textId="77777777" w:rsidR="00424DC8" w:rsidRDefault="00424DC8" w:rsidP="006D3426">
            <w:pPr>
              <w:pStyle w:val="Pidipagina"/>
            </w:pPr>
            <w:r w:rsidRPr="00424DC8">
              <w:t xml:space="preserve">Versione </w:t>
            </w:r>
            <w:r w:rsidR="004B68C8">
              <w:t>2</w:t>
            </w:r>
            <w:r w:rsidRPr="00424DC8">
              <w:t xml:space="preserve">.0 - </w:t>
            </w:r>
            <w:r w:rsidR="004B68C8">
              <w:t>10</w:t>
            </w:r>
            <w:r w:rsidRPr="00424DC8">
              <w:t>/202</w:t>
            </w:r>
            <w:r w:rsidR="004B68C8">
              <w:t>5</w:t>
            </w:r>
          </w:p>
          <w:p w14:paraId="39FC9EC6" w14:textId="44E96BE8" w:rsidR="00E15799" w:rsidRPr="002F1DAF" w:rsidRDefault="00E15799" w:rsidP="006D3426">
            <w:pPr>
              <w:pStyle w:val="Pidipagina"/>
            </w:pPr>
          </w:p>
        </w:tc>
      </w:tr>
    </w:tbl>
    <w:p w14:paraId="329AFEC6" w14:textId="77777777" w:rsidR="002F1DAF" w:rsidRPr="002F1DAF" w:rsidRDefault="002F1DAF" w:rsidP="00D7640E">
      <w:pPr>
        <w:rPr>
          <w:rFonts w:ascii="Calibri Light" w:hAnsi="Calibri Light" w:cs="Calibri Light"/>
          <w:sz w:val="24"/>
        </w:rPr>
        <w:sectPr w:rsidR="002F1DAF" w:rsidRPr="002F1DAF" w:rsidSect="000B50E7">
          <w:headerReference w:type="default" r:id="rId7"/>
          <w:pgSz w:w="11906" w:h="16838"/>
          <w:pgMar w:top="1418" w:right="1134" w:bottom="249" w:left="1134" w:header="567" w:footer="907" w:gutter="0"/>
          <w:pgNumType w:start="1"/>
          <w:cols w:space="708"/>
          <w:docGrid w:linePitch="360"/>
        </w:sectPr>
      </w:pPr>
    </w:p>
    <w:p w14:paraId="7F2CCEC3" w14:textId="77777777" w:rsidR="000B193E" w:rsidRPr="002F1DAF" w:rsidRDefault="000B193E" w:rsidP="002F1DAF"/>
    <w:sectPr w:rsidR="000B193E" w:rsidRPr="002F1DAF" w:rsidSect="002F1DAF">
      <w:headerReference w:type="default" r:id="rId8"/>
      <w:type w:val="continuous"/>
      <w:pgSz w:w="11906" w:h="16838"/>
      <w:pgMar w:top="1418" w:right="1134" w:bottom="249" w:left="1134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FEE79" w14:textId="77777777" w:rsidR="00BC51C6" w:rsidRPr="002F1DAF" w:rsidRDefault="00BC51C6" w:rsidP="002F1DAF">
      <w:pPr>
        <w:pStyle w:val="Pidipagina"/>
      </w:pPr>
    </w:p>
  </w:endnote>
  <w:endnote w:type="continuationSeparator" w:id="0">
    <w:p w14:paraId="368E53B3" w14:textId="77777777" w:rsidR="00BC51C6" w:rsidRPr="002F1DAF" w:rsidRDefault="00BC51C6" w:rsidP="002F1DAF">
      <w:pPr>
        <w:pStyle w:val="Pidipagin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Pro-Regular">
    <w:panose1 w:val="020105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Light">
    <w:panose1 w:val="0201040404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Pro-Medium">
    <w:panose1 w:val="02010604030101020104"/>
    <w:charset w:val="00"/>
    <w:family w:val="modern"/>
    <w:notTrueType/>
    <w:pitch w:val="variable"/>
    <w:sig w:usb0="800002AF" w:usb1="4000206A" w:usb2="00000000" w:usb3="00000000" w:csb0="0000009F" w:csb1="00000000"/>
  </w:font>
  <w:font w:name="DIN Light">
    <w:altName w:val="Arial"/>
    <w:panose1 w:val="00000000000000000000"/>
    <w:charset w:val="00"/>
    <w:family w:val="modern"/>
    <w:notTrueType/>
    <w:pitch w:val="variable"/>
    <w:sig w:usb0="00000001" w:usb1="40002048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AC42" w14:textId="77777777" w:rsidR="00BC51C6" w:rsidRPr="002F1DAF" w:rsidRDefault="00BC51C6" w:rsidP="002F1DAF">
      <w:pPr>
        <w:pStyle w:val="Pidipagina"/>
      </w:pPr>
    </w:p>
  </w:footnote>
  <w:footnote w:type="continuationSeparator" w:id="0">
    <w:p w14:paraId="4A2813BD" w14:textId="77777777" w:rsidR="00BC51C6" w:rsidRPr="002F1DAF" w:rsidRDefault="00BC51C6" w:rsidP="002F1DAF">
      <w:pPr>
        <w:pStyle w:val="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3E79" w14:textId="0A421B62" w:rsidR="002F1DAF" w:rsidRDefault="00926F7A" w:rsidP="00FD145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AF6B0E5" wp14:editId="79995440">
          <wp:extent cx="1460500" cy="501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7A935" w14:textId="77777777" w:rsidR="002F1DAF" w:rsidRDefault="002F1DAF" w:rsidP="00FD145C">
    <w:pPr>
      <w:pStyle w:val="Intestazione"/>
      <w:jc w:val="right"/>
    </w:pPr>
  </w:p>
  <w:p w14:paraId="7BF33CD4" w14:textId="77777777" w:rsidR="002F1DAF" w:rsidRDefault="002F1DAF" w:rsidP="00FD145C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3913" w14:textId="77777777" w:rsidR="00D93A9A" w:rsidRPr="002F1DAF" w:rsidRDefault="00D93A9A" w:rsidP="002F1D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02916"/>
    <w:multiLevelType w:val="hybridMultilevel"/>
    <w:tmpl w:val="D394540A"/>
    <w:lvl w:ilvl="0" w:tplc="5AF6F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13681"/>
    <w:multiLevelType w:val="hybridMultilevel"/>
    <w:tmpl w:val="63AE9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49676">
    <w:abstractNumId w:val="1"/>
  </w:num>
  <w:num w:numId="2" w16cid:durableId="1224178820">
    <w:abstractNumId w:val="0"/>
  </w:num>
  <w:num w:numId="3" w16cid:durableId="50679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93E"/>
    <w:rsid w:val="00063541"/>
    <w:rsid w:val="000B193E"/>
    <w:rsid w:val="000B50E7"/>
    <w:rsid w:val="00167625"/>
    <w:rsid w:val="00234626"/>
    <w:rsid w:val="00284F0B"/>
    <w:rsid w:val="002D4670"/>
    <w:rsid w:val="002F1DAF"/>
    <w:rsid w:val="00324F29"/>
    <w:rsid w:val="003D0820"/>
    <w:rsid w:val="00424DC8"/>
    <w:rsid w:val="004B68C8"/>
    <w:rsid w:val="004F5253"/>
    <w:rsid w:val="00536DAD"/>
    <w:rsid w:val="00537FCD"/>
    <w:rsid w:val="0058775A"/>
    <w:rsid w:val="005D1C0D"/>
    <w:rsid w:val="00606B86"/>
    <w:rsid w:val="00623CCA"/>
    <w:rsid w:val="00637964"/>
    <w:rsid w:val="006D3426"/>
    <w:rsid w:val="007140B3"/>
    <w:rsid w:val="008212E6"/>
    <w:rsid w:val="008226A2"/>
    <w:rsid w:val="00926F7A"/>
    <w:rsid w:val="009275A8"/>
    <w:rsid w:val="009902B3"/>
    <w:rsid w:val="009A3542"/>
    <w:rsid w:val="009F5F89"/>
    <w:rsid w:val="00AC5F64"/>
    <w:rsid w:val="00AD7EE4"/>
    <w:rsid w:val="00B577D9"/>
    <w:rsid w:val="00BC4278"/>
    <w:rsid w:val="00BC51C6"/>
    <w:rsid w:val="00C336A6"/>
    <w:rsid w:val="00C4036F"/>
    <w:rsid w:val="00D7640E"/>
    <w:rsid w:val="00D876D9"/>
    <w:rsid w:val="00D93A9A"/>
    <w:rsid w:val="00DB0193"/>
    <w:rsid w:val="00E15799"/>
    <w:rsid w:val="00EF50F1"/>
    <w:rsid w:val="00F04A17"/>
    <w:rsid w:val="00F1454A"/>
    <w:rsid w:val="00FD145C"/>
    <w:rsid w:val="00FE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E5F5E"/>
  <w15:chartTrackingRefBased/>
  <w15:docId w15:val="{F8F04D44-FC4A-4D2D-90E0-30D9C98D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193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193E"/>
    <w:pPr>
      <w:ind w:left="720"/>
      <w:contextualSpacing/>
    </w:pPr>
  </w:style>
  <w:style w:type="table" w:styleId="Grigliatabella">
    <w:name w:val="Table Grid"/>
    <w:basedOn w:val="Tabellanormale"/>
    <w:uiPriority w:val="39"/>
    <w:rsid w:val="000B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45C"/>
  </w:style>
  <w:style w:type="paragraph" w:styleId="Pidipagina">
    <w:name w:val="footer"/>
    <w:basedOn w:val="Normale"/>
    <w:link w:val="PidipaginaCarattere"/>
    <w:uiPriority w:val="99"/>
    <w:unhideWhenUsed/>
    <w:rsid w:val="00FD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SOLDI Emilia</dc:creator>
  <cp:keywords/>
  <dc:description/>
  <cp:lastModifiedBy>SOLDI Emilia</cp:lastModifiedBy>
  <cp:revision>2</cp:revision>
  <dcterms:created xsi:type="dcterms:W3CDTF">2026-07-28T12:33:00Z</dcterms:created>
  <dcterms:modified xsi:type="dcterms:W3CDTF">2026-07-28T12:33:00Z</dcterms:modified>
</cp:coreProperties>
</file>